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0AB0B" w14:textId="77777777" w:rsidR="00FC5EC4" w:rsidRPr="00FC5EC4" w:rsidRDefault="00FC5EC4" w:rsidP="00FC5EC4">
      <w:pPr>
        <w:widowControl w:val="0"/>
        <w:autoSpaceDE w:val="0"/>
        <w:autoSpaceDN w:val="0"/>
        <w:adjustRightInd w:val="0"/>
        <w:jc w:val="center"/>
        <w:rPr>
          <w:rFonts w:ascii="Century Gothic" w:hAnsi="Century Gothic" w:cs="Helvetica Light"/>
          <w:sz w:val="30"/>
          <w:szCs w:val="30"/>
        </w:rPr>
      </w:pPr>
      <w:r w:rsidRPr="00FC5EC4">
        <w:rPr>
          <w:rFonts w:ascii="Century Gothic" w:hAnsi="Century Gothic" w:cs="Helvetica Light"/>
          <w:sz w:val="30"/>
          <w:szCs w:val="30"/>
        </w:rPr>
        <w:t>How Playing an Instrument Benefits Your Brain</w:t>
      </w:r>
    </w:p>
    <w:p w14:paraId="1D2E88A9" w14:textId="77777777" w:rsidR="00FC5EC4" w:rsidRDefault="00FC5EC4" w:rsidP="00FC5EC4">
      <w:pPr>
        <w:widowControl w:val="0"/>
        <w:autoSpaceDE w:val="0"/>
        <w:autoSpaceDN w:val="0"/>
        <w:adjustRightInd w:val="0"/>
        <w:jc w:val="center"/>
        <w:rPr>
          <w:rFonts w:ascii="Century Gothic" w:hAnsi="Century Gothic" w:cs="Helvetica Light"/>
          <w:sz w:val="20"/>
          <w:szCs w:val="20"/>
        </w:rPr>
      </w:pPr>
      <w:r w:rsidRPr="00FC5EC4">
        <w:rPr>
          <w:rFonts w:ascii="Century Gothic" w:hAnsi="Century Gothic" w:cs="Helvetica Light"/>
          <w:sz w:val="20"/>
          <w:szCs w:val="20"/>
        </w:rPr>
        <w:t>By: Anita Collins</w:t>
      </w:r>
    </w:p>
    <w:p w14:paraId="1D3D6FB3" w14:textId="77777777" w:rsidR="00FC5EC4" w:rsidRPr="004D35B0" w:rsidRDefault="00FC5EC4" w:rsidP="00FC5EC4">
      <w:pPr>
        <w:widowControl w:val="0"/>
        <w:autoSpaceDE w:val="0"/>
        <w:autoSpaceDN w:val="0"/>
        <w:adjustRightInd w:val="0"/>
        <w:jc w:val="center"/>
        <w:rPr>
          <w:rFonts w:ascii="Century Gothic" w:hAnsi="Century Gothic" w:cs="Helvetica Light"/>
          <w:sz w:val="21"/>
          <w:szCs w:val="21"/>
        </w:rPr>
      </w:pPr>
      <w:hyperlink r:id="rId6" w:history="1">
        <w:r w:rsidRPr="004D35B0">
          <w:rPr>
            <w:rStyle w:val="Hyperlink"/>
            <w:rFonts w:ascii="Century Gothic" w:hAnsi="Century Gothic" w:cs="Verdana"/>
            <w:bCs/>
            <w:sz w:val="21"/>
            <w:szCs w:val="21"/>
          </w:rPr>
          <w:t>http://tinyurl.com/oaxduq3</w:t>
        </w:r>
      </w:hyperlink>
      <w:r w:rsidRPr="004D35B0">
        <w:rPr>
          <w:rFonts w:ascii="Century Gothic" w:hAnsi="Century Gothic" w:cs="Verdana"/>
          <w:bCs/>
          <w:sz w:val="21"/>
          <w:szCs w:val="21"/>
        </w:rPr>
        <w:t xml:space="preserve"> </w:t>
      </w:r>
    </w:p>
    <w:p w14:paraId="58F2E843" w14:textId="77777777" w:rsidR="00FC5EC4" w:rsidRPr="00FC5EC4" w:rsidRDefault="00FC5EC4" w:rsidP="00FC5EC4">
      <w:pPr>
        <w:widowControl w:val="0"/>
        <w:autoSpaceDE w:val="0"/>
        <w:autoSpaceDN w:val="0"/>
        <w:adjustRightInd w:val="0"/>
        <w:rPr>
          <w:rFonts w:ascii="Century Gothic" w:hAnsi="Century Gothic" w:cs="Helvetica Light"/>
          <w:sz w:val="30"/>
          <w:szCs w:val="30"/>
        </w:rPr>
      </w:pPr>
    </w:p>
    <w:p w14:paraId="79C5420E" w14:textId="77777777" w:rsidR="00FC5EC4" w:rsidRPr="00234C54" w:rsidRDefault="00017CA0" w:rsidP="00FC5EC4">
      <w:pPr>
        <w:widowControl w:val="0"/>
        <w:autoSpaceDE w:val="0"/>
        <w:autoSpaceDN w:val="0"/>
        <w:adjustRightInd w:val="0"/>
        <w:rPr>
          <w:rFonts w:ascii="Century Gothic" w:hAnsi="Century Gothic" w:cs="Helvetica Light"/>
          <w:sz w:val="21"/>
          <w:szCs w:val="21"/>
        </w:rPr>
      </w:pPr>
      <w:r w:rsidRPr="00234C54">
        <w:rPr>
          <w:rFonts w:ascii="Century Gothic" w:hAnsi="Century Gothic" w:cs="Helvetica Light"/>
          <w:sz w:val="21"/>
          <w:szCs w:val="21"/>
        </w:rPr>
        <w:t xml:space="preserve">1. </w:t>
      </w:r>
      <w:r w:rsidR="00FC5EC4" w:rsidRPr="00234C54">
        <w:rPr>
          <w:rFonts w:ascii="Century Gothic" w:hAnsi="Century Gothic" w:cs="Helvetica Light"/>
          <w:sz w:val="21"/>
          <w:szCs w:val="21"/>
        </w:rPr>
        <w:t>Neuroscientists get excited about watching the brain functions of musicians because?</w:t>
      </w:r>
    </w:p>
    <w:p w14:paraId="1F840C9F" w14:textId="77777777" w:rsidR="00FC5EC4" w:rsidRPr="00234C54" w:rsidRDefault="00FC5EC4" w:rsidP="00FC5EC4">
      <w:pPr>
        <w:pStyle w:val="ListParagraph"/>
        <w:widowControl w:val="0"/>
        <w:numPr>
          <w:ilvl w:val="0"/>
          <w:numId w:val="1"/>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Musicians use different parts of their brain to complete tasks</w:t>
      </w:r>
    </w:p>
    <w:p w14:paraId="27E4FB37" w14:textId="77777777" w:rsidR="00FC5EC4" w:rsidRPr="00234C54" w:rsidRDefault="00FC5EC4" w:rsidP="00FC5EC4">
      <w:pPr>
        <w:pStyle w:val="ListParagraph"/>
        <w:widowControl w:val="0"/>
        <w:numPr>
          <w:ilvl w:val="0"/>
          <w:numId w:val="1"/>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Musicians use more of their brain to complete tasks</w:t>
      </w:r>
    </w:p>
    <w:p w14:paraId="16864373" w14:textId="77777777" w:rsidR="00FC5EC4" w:rsidRPr="00234C54" w:rsidRDefault="00FC5EC4" w:rsidP="00FC5EC4">
      <w:pPr>
        <w:pStyle w:val="ListParagraph"/>
        <w:widowControl w:val="0"/>
        <w:numPr>
          <w:ilvl w:val="0"/>
          <w:numId w:val="1"/>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Musicians use more parts of their brain simultaneously to complete tasks</w:t>
      </w:r>
    </w:p>
    <w:p w14:paraId="37D65DC8" w14:textId="77777777" w:rsidR="00C9190A" w:rsidRPr="00234C54" w:rsidRDefault="00FC5EC4" w:rsidP="00FC5EC4">
      <w:pPr>
        <w:pStyle w:val="ListParagraph"/>
        <w:widowControl w:val="0"/>
        <w:numPr>
          <w:ilvl w:val="0"/>
          <w:numId w:val="1"/>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Musicians use their brains surprisingly when completing tasks</w:t>
      </w:r>
      <w:bookmarkStart w:id="0" w:name="_GoBack"/>
      <w:bookmarkEnd w:id="0"/>
    </w:p>
    <w:p w14:paraId="35D894AE" w14:textId="77777777" w:rsidR="00017CA0" w:rsidRPr="00234C54" w:rsidRDefault="00017CA0" w:rsidP="00017CA0">
      <w:pPr>
        <w:widowControl w:val="0"/>
        <w:autoSpaceDE w:val="0"/>
        <w:autoSpaceDN w:val="0"/>
        <w:adjustRightInd w:val="0"/>
        <w:rPr>
          <w:rFonts w:ascii="Century Gothic" w:hAnsi="Century Gothic" w:cs="Helvetica"/>
          <w:b/>
          <w:bCs/>
          <w:sz w:val="21"/>
          <w:szCs w:val="21"/>
        </w:rPr>
      </w:pPr>
    </w:p>
    <w:p w14:paraId="50CC9494" w14:textId="77777777" w:rsidR="00017CA0" w:rsidRPr="00234C54" w:rsidRDefault="00017CA0" w:rsidP="00017CA0">
      <w:pPr>
        <w:widowControl w:val="0"/>
        <w:autoSpaceDE w:val="0"/>
        <w:autoSpaceDN w:val="0"/>
        <w:adjustRightInd w:val="0"/>
        <w:spacing w:line="360" w:lineRule="auto"/>
        <w:rPr>
          <w:rFonts w:ascii="Century Gothic" w:hAnsi="Century Gothic" w:cs="Helvetica"/>
          <w:bCs/>
          <w:sz w:val="21"/>
          <w:szCs w:val="21"/>
        </w:rPr>
      </w:pPr>
      <w:r w:rsidRPr="00234C54">
        <w:rPr>
          <w:rFonts w:ascii="Century Gothic" w:hAnsi="Century Gothic" w:cs="Helvetica"/>
          <w:bCs/>
          <w:sz w:val="21"/>
          <w:szCs w:val="21"/>
        </w:rPr>
        <w:t>2. Playing music is the brain’s equivalent of a _____________________________________________________________________,</w:t>
      </w:r>
    </w:p>
    <w:p w14:paraId="536CC28A" w14:textId="77777777" w:rsidR="00017CA0" w:rsidRPr="00234C54" w:rsidRDefault="00017CA0" w:rsidP="00017CA0">
      <w:pPr>
        <w:widowControl w:val="0"/>
        <w:autoSpaceDE w:val="0"/>
        <w:autoSpaceDN w:val="0"/>
        <w:adjustRightInd w:val="0"/>
        <w:rPr>
          <w:rFonts w:ascii="Century Gothic" w:hAnsi="Century Gothic" w:cs="Helvetica"/>
          <w:bCs/>
          <w:sz w:val="21"/>
          <w:szCs w:val="21"/>
        </w:rPr>
      </w:pPr>
    </w:p>
    <w:p w14:paraId="0E6FFAA2" w14:textId="77777777" w:rsidR="00017CA0" w:rsidRPr="00234C54" w:rsidRDefault="00017CA0" w:rsidP="00017CA0">
      <w:pPr>
        <w:widowControl w:val="0"/>
        <w:autoSpaceDE w:val="0"/>
        <w:autoSpaceDN w:val="0"/>
        <w:adjustRightInd w:val="0"/>
        <w:rPr>
          <w:rFonts w:ascii="Century Gothic" w:hAnsi="Century Gothic" w:cs="Helvetica Light"/>
          <w:sz w:val="21"/>
          <w:szCs w:val="21"/>
        </w:rPr>
      </w:pPr>
      <w:r w:rsidRPr="00234C54">
        <w:rPr>
          <w:rFonts w:ascii="Century Gothic" w:hAnsi="Century Gothic" w:cs="Helvetica"/>
          <w:bCs/>
          <w:sz w:val="21"/>
          <w:szCs w:val="21"/>
        </w:rPr>
        <w:t xml:space="preserve">3. </w:t>
      </w:r>
      <w:r w:rsidRPr="00234C54">
        <w:rPr>
          <w:rFonts w:ascii="Century Gothic" w:hAnsi="Century Gothic" w:cs="Helvetica Light"/>
          <w:sz w:val="21"/>
          <w:szCs w:val="21"/>
        </w:rPr>
        <w:t>Learning a musical instrument engages which different areas of the brain at the same time?</w:t>
      </w:r>
    </w:p>
    <w:p w14:paraId="78EECBCD" w14:textId="77777777" w:rsidR="00017CA0" w:rsidRPr="00234C54" w:rsidRDefault="00017CA0" w:rsidP="00017CA0">
      <w:pPr>
        <w:pStyle w:val="ListParagraph"/>
        <w:widowControl w:val="0"/>
        <w:numPr>
          <w:ilvl w:val="0"/>
          <w:numId w:val="2"/>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Visual, motor and cerebral cortices</w:t>
      </w:r>
    </w:p>
    <w:p w14:paraId="7C0D6517" w14:textId="77777777" w:rsidR="00017CA0" w:rsidRPr="00234C54" w:rsidRDefault="00017CA0" w:rsidP="00017CA0">
      <w:pPr>
        <w:pStyle w:val="ListParagraph"/>
        <w:widowControl w:val="0"/>
        <w:numPr>
          <w:ilvl w:val="0"/>
          <w:numId w:val="2"/>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Auditory, motor and visual cortices</w:t>
      </w:r>
    </w:p>
    <w:p w14:paraId="28EC19AB" w14:textId="77777777" w:rsidR="00017CA0" w:rsidRPr="00234C54" w:rsidRDefault="00017CA0" w:rsidP="00017CA0">
      <w:pPr>
        <w:pStyle w:val="ListParagraph"/>
        <w:widowControl w:val="0"/>
        <w:numPr>
          <w:ilvl w:val="0"/>
          <w:numId w:val="2"/>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Motor, cerebral and auditory cortices</w:t>
      </w:r>
    </w:p>
    <w:p w14:paraId="04A187C5" w14:textId="77777777" w:rsidR="00017CA0" w:rsidRPr="00234C54" w:rsidRDefault="00017CA0" w:rsidP="00017CA0">
      <w:pPr>
        <w:pStyle w:val="ListParagraph"/>
        <w:widowControl w:val="0"/>
        <w:numPr>
          <w:ilvl w:val="0"/>
          <w:numId w:val="2"/>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Cerebral, motor and fine motor cortices</w:t>
      </w:r>
    </w:p>
    <w:p w14:paraId="43E25174" w14:textId="77777777" w:rsidR="00017CA0" w:rsidRPr="00234C54" w:rsidRDefault="00017CA0" w:rsidP="00017CA0">
      <w:pPr>
        <w:widowControl w:val="0"/>
        <w:autoSpaceDE w:val="0"/>
        <w:autoSpaceDN w:val="0"/>
        <w:adjustRightInd w:val="0"/>
        <w:rPr>
          <w:rFonts w:ascii="Century Gothic" w:hAnsi="Century Gothic" w:cs="Helvetica"/>
          <w:b/>
          <w:bCs/>
          <w:sz w:val="21"/>
          <w:szCs w:val="21"/>
        </w:rPr>
      </w:pPr>
    </w:p>
    <w:p w14:paraId="5C5BB484" w14:textId="77777777" w:rsidR="00017CA0" w:rsidRPr="00234C54" w:rsidRDefault="00017CA0" w:rsidP="00017CA0">
      <w:pPr>
        <w:widowControl w:val="0"/>
        <w:autoSpaceDE w:val="0"/>
        <w:autoSpaceDN w:val="0"/>
        <w:adjustRightInd w:val="0"/>
        <w:rPr>
          <w:rFonts w:ascii="Century Gothic" w:hAnsi="Century Gothic" w:cs="Helvetica Light"/>
          <w:sz w:val="21"/>
          <w:szCs w:val="21"/>
        </w:rPr>
      </w:pPr>
      <w:r w:rsidRPr="00234C54">
        <w:rPr>
          <w:rFonts w:ascii="Century Gothic" w:hAnsi="Century Gothic" w:cs="Helvetica"/>
          <w:bCs/>
          <w:sz w:val="21"/>
          <w:szCs w:val="21"/>
        </w:rPr>
        <w:t xml:space="preserve">4. </w:t>
      </w:r>
      <w:r w:rsidRPr="00234C54">
        <w:rPr>
          <w:rFonts w:ascii="Century Gothic" w:hAnsi="Century Gothic" w:cs="Helvetica Light"/>
          <w:sz w:val="21"/>
          <w:szCs w:val="21"/>
        </w:rPr>
        <w:t>The bridge between the two brain hemispheres is called?</w:t>
      </w:r>
    </w:p>
    <w:p w14:paraId="452922F0" w14:textId="77777777" w:rsidR="00017CA0" w:rsidRPr="00234C54" w:rsidRDefault="00017CA0" w:rsidP="00017CA0">
      <w:pPr>
        <w:pStyle w:val="ListParagraph"/>
        <w:widowControl w:val="0"/>
        <w:numPr>
          <w:ilvl w:val="0"/>
          <w:numId w:val="3"/>
        </w:numPr>
        <w:autoSpaceDE w:val="0"/>
        <w:autoSpaceDN w:val="0"/>
        <w:adjustRightInd w:val="0"/>
        <w:rPr>
          <w:rFonts w:ascii="Century Gothic" w:hAnsi="Century Gothic" w:cs="Helvetica"/>
          <w:b/>
          <w:bCs/>
          <w:sz w:val="21"/>
          <w:szCs w:val="21"/>
        </w:rPr>
      </w:pPr>
      <w:proofErr w:type="spellStart"/>
      <w:r w:rsidRPr="00234C54">
        <w:rPr>
          <w:rFonts w:ascii="Century Gothic" w:hAnsi="Century Gothic" w:cs="Helvetica Light"/>
          <w:sz w:val="21"/>
          <w:szCs w:val="21"/>
        </w:rPr>
        <w:t>Corpum</w:t>
      </w:r>
      <w:proofErr w:type="spellEnd"/>
      <w:r w:rsidRPr="00234C54">
        <w:rPr>
          <w:rFonts w:ascii="Century Gothic" w:hAnsi="Century Gothic" w:cs="Helvetica Light"/>
          <w:sz w:val="21"/>
          <w:szCs w:val="21"/>
        </w:rPr>
        <w:t xml:space="preserve"> </w:t>
      </w:r>
      <w:proofErr w:type="spellStart"/>
      <w:r w:rsidRPr="00234C54">
        <w:rPr>
          <w:rFonts w:ascii="Century Gothic" w:hAnsi="Century Gothic" w:cs="Helvetica Light"/>
          <w:sz w:val="21"/>
          <w:szCs w:val="21"/>
        </w:rPr>
        <w:t>callum</w:t>
      </w:r>
    </w:p>
    <w:p w14:paraId="562E3C1C" w14:textId="77777777" w:rsidR="00017CA0" w:rsidRPr="00234C54" w:rsidRDefault="00017CA0" w:rsidP="00017CA0">
      <w:pPr>
        <w:pStyle w:val="ListParagraph"/>
        <w:widowControl w:val="0"/>
        <w:numPr>
          <w:ilvl w:val="0"/>
          <w:numId w:val="3"/>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Coopco</w:t>
      </w:r>
      <w:proofErr w:type="spellEnd"/>
      <w:r w:rsidRPr="00234C54">
        <w:rPr>
          <w:rFonts w:ascii="Century Gothic" w:hAnsi="Century Gothic" w:cs="Helvetica Light"/>
          <w:sz w:val="21"/>
          <w:szCs w:val="21"/>
        </w:rPr>
        <w:t xml:space="preserve"> </w:t>
      </w:r>
      <w:proofErr w:type="spellStart"/>
      <w:r w:rsidRPr="00234C54">
        <w:rPr>
          <w:rFonts w:ascii="Century Gothic" w:hAnsi="Century Gothic" w:cs="Helvetica Light"/>
          <w:sz w:val="21"/>
          <w:szCs w:val="21"/>
        </w:rPr>
        <w:t>coolism</w:t>
      </w:r>
      <w:proofErr w:type="spellEnd"/>
    </w:p>
    <w:p w14:paraId="46C4DFBA" w14:textId="77777777" w:rsidR="00017CA0" w:rsidRPr="00234C54" w:rsidRDefault="00017CA0" w:rsidP="00017CA0">
      <w:pPr>
        <w:pStyle w:val="ListParagraph"/>
        <w:widowControl w:val="0"/>
        <w:numPr>
          <w:ilvl w:val="0"/>
          <w:numId w:val="3"/>
        </w:numPr>
        <w:autoSpaceDE w:val="0"/>
        <w:autoSpaceDN w:val="0"/>
        <w:adjustRightInd w:val="0"/>
        <w:rPr>
          <w:rFonts w:ascii="Century Gothic" w:hAnsi="Century Gothic" w:cs="Helvetica"/>
          <w:b/>
          <w:bCs/>
          <w:sz w:val="21"/>
          <w:szCs w:val="21"/>
        </w:rPr>
      </w:pPr>
      <w:proofErr w:type="spellStart"/>
      <w:r w:rsidRPr="00234C54">
        <w:rPr>
          <w:rFonts w:ascii="Century Gothic" w:hAnsi="Century Gothic" w:cs="Helvetica Light"/>
          <w:sz w:val="21"/>
          <w:szCs w:val="21"/>
        </w:rPr>
        <w:t>Capum</w:t>
      </w:r>
      <w:proofErr w:type="spellEnd"/>
      <w:r w:rsidRPr="00234C54">
        <w:rPr>
          <w:rFonts w:ascii="Century Gothic" w:hAnsi="Century Gothic" w:cs="Helvetica Light"/>
          <w:sz w:val="21"/>
          <w:szCs w:val="21"/>
        </w:rPr>
        <w:t xml:space="preserve"> </w:t>
      </w:r>
      <w:proofErr w:type="spellStart"/>
      <w:r w:rsidRPr="00234C54">
        <w:rPr>
          <w:rFonts w:ascii="Century Gothic" w:hAnsi="Century Gothic" w:cs="Helvetica Light"/>
          <w:sz w:val="21"/>
          <w:szCs w:val="21"/>
        </w:rPr>
        <w:t>cullim</w:t>
      </w:r>
    </w:p>
    <w:p w14:paraId="09C7CF72" w14:textId="77777777" w:rsidR="00017CA0" w:rsidRPr="00234C54" w:rsidRDefault="00017CA0" w:rsidP="00017CA0">
      <w:pPr>
        <w:pStyle w:val="ListParagraph"/>
        <w:widowControl w:val="0"/>
        <w:numPr>
          <w:ilvl w:val="0"/>
          <w:numId w:val="3"/>
        </w:numPr>
        <w:autoSpaceDE w:val="0"/>
        <w:autoSpaceDN w:val="0"/>
        <w:adjustRightInd w:val="0"/>
        <w:rPr>
          <w:rFonts w:ascii="Century Gothic" w:hAnsi="Century Gothic" w:cs="Helvetica"/>
          <w:b/>
          <w:bCs/>
          <w:sz w:val="21"/>
          <w:szCs w:val="21"/>
        </w:rPr>
      </w:pPr>
      <w:proofErr w:type="spellEnd"/>
      <w:r w:rsidRPr="00234C54">
        <w:rPr>
          <w:rFonts w:ascii="Century Gothic" w:hAnsi="Century Gothic" w:cs="Helvetica Light"/>
          <w:sz w:val="21"/>
          <w:szCs w:val="21"/>
        </w:rPr>
        <w:t>Corpus callosum</w:t>
      </w:r>
    </w:p>
    <w:p w14:paraId="516DF8F8" w14:textId="77777777" w:rsidR="00017CA0" w:rsidRPr="00234C54" w:rsidRDefault="00017CA0" w:rsidP="00017CA0">
      <w:pPr>
        <w:widowControl w:val="0"/>
        <w:autoSpaceDE w:val="0"/>
        <w:autoSpaceDN w:val="0"/>
        <w:adjustRightInd w:val="0"/>
        <w:rPr>
          <w:rFonts w:ascii="Century Gothic" w:hAnsi="Century Gothic" w:cs="Helvetica"/>
          <w:b/>
          <w:bCs/>
          <w:sz w:val="21"/>
          <w:szCs w:val="21"/>
        </w:rPr>
      </w:pPr>
    </w:p>
    <w:p w14:paraId="02F5108C" w14:textId="77777777" w:rsidR="00017CA0" w:rsidRPr="00234C54" w:rsidRDefault="00017CA0" w:rsidP="00017CA0">
      <w:pPr>
        <w:widowControl w:val="0"/>
        <w:autoSpaceDE w:val="0"/>
        <w:autoSpaceDN w:val="0"/>
        <w:adjustRightInd w:val="0"/>
        <w:rPr>
          <w:rFonts w:ascii="Century Gothic" w:hAnsi="Century Gothic" w:cs="Helvetica Light"/>
          <w:sz w:val="21"/>
          <w:szCs w:val="21"/>
        </w:rPr>
      </w:pPr>
      <w:r w:rsidRPr="00234C54">
        <w:rPr>
          <w:rFonts w:ascii="Century Gothic" w:hAnsi="Century Gothic" w:cs="Helvetica"/>
          <w:bCs/>
          <w:sz w:val="21"/>
          <w:szCs w:val="21"/>
        </w:rPr>
        <w:t xml:space="preserve">5. </w:t>
      </w:r>
      <w:r w:rsidRPr="00234C54">
        <w:rPr>
          <w:rFonts w:ascii="Century Gothic" w:hAnsi="Century Gothic" w:cs="Helvetica Light"/>
          <w:sz w:val="21"/>
          <w:szCs w:val="21"/>
        </w:rPr>
        <w:t>Learning a musical instrument teaches your brain how to create, ______ and retrieve memories more effectively?</w:t>
      </w:r>
    </w:p>
    <w:p w14:paraId="0E888528" w14:textId="77777777" w:rsidR="00017CA0" w:rsidRPr="00234C54" w:rsidRDefault="00017CA0" w:rsidP="00017CA0">
      <w:pPr>
        <w:pStyle w:val="ListParagraph"/>
        <w:widowControl w:val="0"/>
        <w:numPr>
          <w:ilvl w:val="0"/>
          <w:numId w:val="5"/>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Store</w:t>
      </w:r>
    </w:p>
    <w:p w14:paraId="26690F26" w14:textId="77777777" w:rsidR="00017CA0" w:rsidRPr="00234C54" w:rsidRDefault="00017CA0" w:rsidP="00017CA0">
      <w:pPr>
        <w:pStyle w:val="ListParagraph"/>
        <w:widowControl w:val="0"/>
        <w:numPr>
          <w:ilvl w:val="0"/>
          <w:numId w:val="5"/>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Find</w:t>
      </w:r>
    </w:p>
    <w:p w14:paraId="2776F774" w14:textId="77777777" w:rsidR="00017CA0" w:rsidRPr="00234C54" w:rsidRDefault="00017CA0" w:rsidP="00017CA0">
      <w:pPr>
        <w:pStyle w:val="ListParagraph"/>
        <w:widowControl w:val="0"/>
        <w:numPr>
          <w:ilvl w:val="0"/>
          <w:numId w:val="5"/>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Make</w:t>
      </w:r>
    </w:p>
    <w:p w14:paraId="19FFDE08" w14:textId="77777777" w:rsidR="00017CA0" w:rsidRPr="00234C54" w:rsidRDefault="00017CA0" w:rsidP="00017CA0">
      <w:pPr>
        <w:pStyle w:val="ListParagraph"/>
        <w:widowControl w:val="0"/>
        <w:numPr>
          <w:ilvl w:val="0"/>
          <w:numId w:val="5"/>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Erase</w:t>
      </w:r>
    </w:p>
    <w:p w14:paraId="07F597ED" w14:textId="77777777" w:rsidR="00234C54" w:rsidRPr="00234C54" w:rsidRDefault="00234C54" w:rsidP="00234C54">
      <w:pPr>
        <w:widowControl w:val="0"/>
        <w:autoSpaceDE w:val="0"/>
        <w:autoSpaceDN w:val="0"/>
        <w:adjustRightInd w:val="0"/>
        <w:rPr>
          <w:rFonts w:ascii="Century Gothic" w:hAnsi="Century Gothic" w:cs="Helvetica"/>
          <w:b/>
          <w:bCs/>
          <w:sz w:val="21"/>
          <w:szCs w:val="21"/>
        </w:rPr>
      </w:pPr>
    </w:p>
    <w:p w14:paraId="73D2095B" w14:textId="77777777" w:rsidR="00234C54" w:rsidRPr="00234C54" w:rsidRDefault="00234C54" w:rsidP="00234C54">
      <w:pPr>
        <w:widowControl w:val="0"/>
        <w:autoSpaceDE w:val="0"/>
        <w:autoSpaceDN w:val="0"/>
        <w:adjustRightInd w:val="0"/>
        <w:spacing w:line="480" w:lineRule="auto"/>
        <w:rPr>
          <w:rFonts w:ascii="Century Gothic" w:hAnsi="Century Gothic" w:cs="Helvetica"/>
          <w:bCs/>
          <w:sz w:val="21"/>
          <w:szCs w:val="21"/>
        </w:rPr>
      </w:pPr>
      <w:r w:rsidRPr="00234C54">
        <w:rPr>
          <w:rFonts w:ascii="Century Gothic" w:hAnsi="Century Gothic" w:cs="Helvetica"/>
          <w:bCs/>
          <w:sz w:val="21"/>
          <w:szCs w:val="21"/>
        </w:rPr>
        <w:t>6</w:t>
      </w:r>
      <w:r w:rsidRPr="00234C54">
        <w:rPr>
          <w:rFonts w:ascii="Century Gothic" w:hAnsi="Century Gothic" w:cs="Helvetica"/>
          <w:bCs/>
          <w:sz w:val="21"/>
          <w:szCs w:val="21"/>
        </w:rPr>
        <w:t>. Because making music also involves crafting and understanding its emotional content and message, musicians often have higher levels of ________________________________________</w:t>
      </w:r>
      <w:r w:rsidRPr="00234C54">
        <w:rPr>
          <w:rFonts w:ascii="Century Gothic" w:hAnsi="Century Gothic" w:cs="Helvetica"/>
          <w:bCs/>
          <w:sz w:val="21"/>
          <w:szCs w:val="21"/>
        </w:rPr>
        <w:t>_.</w:t>
      </w:r>
    </w:p>
    <w:p w14:paraId="5BBDD2FB" w14:textId="77777777" w:rsidR="00017CA0" w:rsidRPr="00234C54" w:rsidRDefault="00017CA0" w:rsidP="00017CA0">
      <w:pPr>
        <w:widowControl w:val="0"/>
        <w:autoSpaceDE w:val="0"/>
        <w:autoSpaceDN w:val="0"/>
        <w:adjustRightInd w:val="0"/>
        <w:rPr>
          <w:rFonts w:ascii="Century Gothic" w:hAnsi="Century Gothic" w:cs="Helvetica"/>
          <w:b/>
          <w:bCs/>
          <w:sz w:val="21"/>
          <w:szCs w:val="21"/>
        </w:rPr>
      </w:pPr>
    </w:p>
    <w:p w14:paraId="1C53C8D1" w14:textId="77777777" w:rsidR="00017CA0" w:rsidRPr="00234C54" w:rsidRDefault="00234C54" w:rsidP="00017CA0">
      <w:pPr>
        <w:widowControl w:val="0"/>
        <w:autoSpaceDE w:val="0"/>
        <w:autoSpaceDN w:val="0"/>
        <w:adjustRightInd w:val="0"/>
        <w:rPr>
          <w:rFonts w:ascii="Century Gothic" w:hAnsi="Century Gothic" w:cs="Helvetica Light"/>
          <w:sz w:val="21"/>
          <w:szCs w:val="21"/>
        </w:rPr>
      </w:pPr>
      <w:r w:rsidRPr="00234C54">
        <w:rPr>
          <w:rFonts w:ascii="Century Gothic" w:hAnsi="Century Gothic" w:cs="Helvetica"/>
          <w:bCs/>
          <w:sz w:val="21"/>
          <w:szCs w:val="21"/>
        </w:rPr>
        <w:t>7</w:t>
      </w:r>
      <w:r w:rsidR="00017CA0" w:rsidRPr="00234C54">
        <w:rPr>
          <w:rFonts w:ascii="Century Gothic" w:hAnsi="Century Gothic" w:cs="Helvetica"/>
          <w:bCs/>
          <w:sz w:val="21"/>
          <w:szCs w:val="21"/>
        </w:rPr>
        <w:t xml:space="preserve">. </w:t>
      </w:r>
      <w:r w:rsidR="00017CA0" w:rsidRPr="00234C54">
        <w:rPr>
          <w:rFonts w:ascii="Century Gothic" w:hAnsi="Century Gothic" w:cs="Helvetica Light"/>
          <w:sz w:val="21"/>
          <w:szCs w:val="21"/>
        </w:rPr>
        <w:t>Executive function is a series of interlinked tasks that includes planning, strategizing, and attention to ________.</w:t>
      </w:r>
    </w:p>
    <w:p w14:paraId="554BC767" w14:textId="77777777" w:rsidR="00017CA0" w:rsidRPr="00234C54" w:rsidRDefault="00017CA0" w:rsidP="00017CA0">
      <w:pPr>
        <w:pStyle w:val="ListParagraph"/>
        <w:widowControl w:val="0"/>
        <w:numPr>
          <w:ilvl w:val="0"/>
          <w:numId w:val="6"/>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Habits</w:t>
      </w:r>
    </w:p>
    <w:p w14:paraId="572D8D36" w14:textId="77777777" w:rsidR="00017CA0" w:rsidRPr="00234C54" w:rsidRDefault="00017CA0" w:rsidP="00017CA0">
      <w:pPr>
        <w:pStyle w:val="ListParagraph"/>
        <w:widowControl w:val="0"/>
        <w:numPr>
          <w:ilvl w:val="0"/>
          <w:numId w:val="6"/>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Facts</w:t>
      </w:r>
    </w:p>
    <w:p w14:paraId="098F45CF" w14:textId="77777777" w:rsidR="00017CA0" w:rsidRPr="00234C54" w:rsidRDefault="00017CA0" w:rsidP="00017CA0">
      <w:pPr>
        <w:pStyle w:val="ListParagraph"/>
        <w:widowControl w:val="0"/>
        <w:numPr>
          <w:ilvl w:val="0"/>
          <w:numId w:val="6"/>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Features</w:t>
      </w:r>
    </w:p>
    <w:p w14:paraId="5875CCF8" w14:textId="77777777" w:rsidR="00017CA0" w:rsidRPr="00234C54" w:rsidRDefault="00017CA0" w:rsidP="00017CA0">
      <w:pPr>
        <w:pStyle w:val="ListParagraph"/>
        <w:widowControl w:val="0"/>
        <w:numPr>
          <w:ilvl w:val="0"/>
          <w:numId w:val="6"/>
        </w:numPr>
        <w:autoSpaceDE w:val="0"/>
        <w:autoSpaceDN w:val="0"/>
        <w:adjustRightInd w:val="0"/>
        <w:rPr>
          <w:rFonts w:ascii="Century Gothic" w:hAnsi="Century Gothic" w:cs="Helvetica"/>
          <w:b/>
          <w:bCs/>
          <w:sz w:val="21"/>
          <w:szCs w:val="21"/>
        </w:rPr>
      </w:pPr>
      <w:r w:rsidRPr="00234C54">
        <w:rPr>
          <w:rFonts w:ascii="Century Gothic" w:hAnsi="Century Gothic" w:cs="Helvetica Light"/>
          <w:sz w:val="21"/>
          <w:szCs w:val="21"/>
        </w:rPr>
        <w:t>Detail</w:t>
      </w:r>
    </w:p>
    <w:p w14:paraId="3A453DD4" w14:textId="77777777" w:rsidR="00017CA0" w:rsidRPr="00234C54" w:rsidRDefault="00017CA0" w:rsidP="00017CA0">
      <w:pPr>
        <w:rPr>
          <w:rFonts w:ascii="Century Gothic" w:hAnsi="Century Gothic"/>
          <w:sz w:val="21"/>
          <w:szCs w:val="21"/>
        </w:rPr>
      </w:pPr>
    </w:p>
    <w:p w14:paraId="0D61D1E6" w14:textId="77777777" w:rsidR="00017CA0" w:rsidRPr="00234C54" w:rsidRDefault="00234C54" w:rsidP="00017CA0">
      <w:pPr>
        <w:rPr>
          <w:rFonts w:ascii="Century Gothic" w:hAnsi="Century Gothic"/>
          <w:sz w:val="21"/>
          <w:szCs w:val="21"/>
        </w:rPr>
      </w:pPr>
      <w:r w:rsidRPr="00234C54">
        <w:rPr>
          <w:rFonts w:ascii="Century Gothic" w:hAnsi="Century Gothic" w:cs="Helvetica"/>
          <w:bCs/>
          <w:sz w:val="21"/>
          <w:szCs w:val="21"/>
        </w:rPr>
        <w:t>8</w:t>
      </w:r>
      <w:r w:rsidR="00017CA0" w:rsidRPr="00234C54">
        <w:rPr>
          <w:rFonts w:ascii="Century Gothic" w:hAnsi="Century Gothic" w:cs="Helvetica"/>
          <w:bCs/>
          <w:sz w:val="21"/>
          <w:szCs w:val="21"/>
        </w:rPr>
        <w:t>. Learning a musical instrument has been found to assist in our memory abilities. How does your capacity to remember facts, ideas, things you have seen and heard, impact on your ability to learn?</w:t>
      </w:r>
    </w:p>
    <w:sectPr w:rsidR="00017CA0" w:rsidRPr="00234C54" w:rsidSect="00234C5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61937"/>
    <w:multiLevelType w:val="hybridMultilevel"/>
    <w:tmpl w:val="F53A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E1009"/>
    <w:multiLevelType w:val="hybridMultilevel"/>
    <w:tmpl w:val="DDCA2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23B0D"/>
    <w:multiLevelType w:val="hybridMultilevel"/>
    <w:tmpl w:val="3B14E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161DB9"/>
    <w:multiLevelType w:val="hybridMultilevel"/>
    <w:tmpl w:val="D3B2E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737FD"/>
    <w:multiLevelType w:val="hybridMultilevel"/>
    <w:tmpl w:val="54B62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456CD0"/>
    <w:multiLevelType w:val="hybridMultilevel"/>
    <w:tmpl w:val="57862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C4"/>
    <w:rsid w:val="00017CA0"/>
    <w:rsid w:val="00234C54"/>
    <w:rsid w:val="004D35B0"/>
    <w:rsid w:val="00C9190A"/>
    <w:rsid w:val="00FC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79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EC4"/>
    <w:pPr>
      <w:ind w:left="720"/>
      <w:contextualSpacing/>
    </w:pPr>
  </w:style>
  <w:style w:type="character" w:styleId="Hyperlink">
    <w:name w:val="Hyperlink"/>
    <w:basedOn w:val="DefaultParagraphFont"/>
    <w:uiPriority w:val="99"/>
    <w:unhideWhenUsed/>
    <w:rsid w:val="00FC5E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EC4"/>
    <w:pPr>
      <w:ind w:left="720"/>
      <w:contextualSpacing/>
    </w:pPr>
  </w:style>
  <w:style w:type="character" w:styleId="Hyperlink">
    <w:name w:val="Hyperlink"/>
    <w:basedOn w:val="DefaultParagraphFont"/>
    <w:uiPriority w:val="99"/>
    <w:unhideWhenUsed/>
    <w:rsid w:val="00FC5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nyurl.com/oaxduq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1382</Characters>
  <Application>Microsoft Macintosh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Jennifer MacHutchon</cp:lastModifiedBy>
  <cp:revision>3</cp:revision>
  <dcterms:created xsi:type="dcterms:W3CDTF">2017-05-10T21:24:00Z</dcterms:created>
  <dcterms:modified xsi:type="dcterms:W3CDTF">2017-05-10T22:06:00Z</dcterms:modified>
</cp:coreProperties>
</file>